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4B" w:rsidRDefault="0091144B" w:rsidP="00AA6FAD">
      <w:bookmarkStart w:id="0" w:name="_GoBack"/>
      <w:bookmarkEnd w:id="0"/>
      <w:r w:rsidRPr="0091144B">
        <w:rPr>
          <w:noProof/>
          <w:lang w:eastAsia="en-GB"/>
        </w:rPr>
        <w:drawing>
          <wp:inline distT="0" distB="0" distL="0" distR="0">
            <wp:extent cx="6055020" cy="885825"/>
            <wp:effectExtent l="0" t="0" r="3175" b="0"/>
            <wp:docPr id="1" name="Picture 1" descr="http://www.huntingdondramaclub.org.uk/wordpress/wp-content/uploads/2014/12/cropped-hdc_banner_ALT_stage_door_j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ingdondramaclub.org.uk/wordpress/wp-content/uploads/2014/12/cropped-hdc_banner_ALT_stage_door_jan1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660" cy="948094"/>
                    </a:xfrm>
                    <a:prstGeom prst="rect">
                      <a:avLst/>
                    </a:prstGeom>
                    <a:noFill/>
                    <a:ln>
                      <a:noFill/>
                    </a:ln>
                  </pic:spPr>
                </pic:pic>
              </a:graphicData>
            </a:graphic>
          </wp:inline>
        </w:drawing>
      </w:r>
    </w:p>
    <w:p w:rsidR="0091144B" w:rsidRDefault="0091144B" w:rsidP="0091144B">
      <w:pPr>
        <w:jc w:val="right"/>
      </w:pPr>
    </w:p>
    <w:p w:rsidR="009E4FCF" w:rsidRPr="000B18F6" w:rsidRDefault="0091144B" w:rsidP="000B18F6">
      <w:pPr>
        <w:jc w:val="right"/>
        <w:rPr>
          <w:b/>
          <w:sz w:val="40"/>
          <w:szCs w:val="40"/>
        </w:rPr>
      </w:pPr>
      <w:r w:rsidRPr="000B18F6">
        <w:rPr>
          <w:b/>
          <w:sz w:val="40"/>
          <w:szCs w:val="40"/>
        </w:rPr>
        <w:t xml:space="preserve">COMMITTEE MEETING </w:t>
      </w:r>
      <w:r w:rsidR="00A837E8" w:rsidRPr="000B18F6">
        <w:rPr>
          <w:b/>
          <w:sz w:val="40"/>
          <w:szCs w:val="40"/>
        </w:rPr>
        <w:t>MINUTES</w:t>
      </w:r>
    </w:p>
    <w:p w:rsidR="009E4FCF" w:rsidRPr="0091144B" w:rsidRDefault="00C504DA" w:rsidP="000B18F6">
      <w:pPr>
        <w:jc w:val="right"/>
      </w:pPr>
      <w:r>
        <w:t>Tuesday</w:t>
      </w:r>
      <w:r w:rsidR="001F3811">
        <w:t xml:space="preserve"> 5</w:t>
      </w:r>
      <w:r w:rsidR="001F3811" w:rsidRPr="000B18F6">
        <w:rPr>
          <w:vertAlign w:val="superscript"/>
        </w:rPr>
        <w:t>th</w:t>
      </w:r>
      <w:r w:rsidR="001F3811">
        <w:t xml:space="preserve"> April</w:t>
      </w:r>
      <w:r w:rsidR="00BC7684">
        <w:t xml:space="preserve"> 2016</w:t>
      </w:r>
    </w:p>
    <w:p w:rsidR="009E4FCF" w:rsidRPr="0091144B" w:rsidRDefault="009E4FCF" w:rsidP="000B18F6">
      <w:pPr>
        <w:jc w:val="right"/>
      </w:pPr>
      <w:r w:rsidRPr="0091144B">
        <w:t>MS Centre, Huntingdon, PE291UL</w:t>
      </w:r>
    </w:p>
    <w:p w:rsidR="009E4FCF" w:rsidRDefault="009E4FCF" w:rsidP="000B18F6"/>
    <w:p w:rsidR="00725D06" w:rsidRDefault="00A837E8" w:rsidP="000B18F6">
      <w:r w:rsidRPr="000B18F6">
        <w:rPr>
          <w:b/>
        </w:rPr>
        <w:t xml:space="preserve">Present: </w:t>
      </w:r>
      <w:r w:rsidR="0080273C">
        <w:t>James Rowe, Chair (JR)</w:t>
      </w:r>
      <w:r w:rsidR="001F3811">
        <w:t>,</w:t>
      </w:r>
      <w:r w:rsidR="00C504DA">
        <w:t xml:space="preserve"> Marion Stribling (MS),</w:t>
      </w:r>
      <w:r w:rsidR="00F92C04">
        <w:t xml:space="preserve"> </w:t>
      </w:r>
      <w:r w:rsidR="0080273C" w:rsidRPr="00A837E8">
        <w:t>Dean Laccohee</w:t>
      </w:r>
      <w:r w:rsidR="00D75FF2">
        <w:t xml:space="preserve"> (DL), </w:t>
      </w:r>
      <w:r w:rsidR="00376A5E">
        <w:t>Edd Welsh (EW)</w:t>
      </w:r>
      <w:r w:rsidR="006B0504">
        <w:t>,</w:t>
      </w:r>
      <w:r w:rsidR="00BC7684" w:rsidRPr="00BC7684">
        <w:t xml:space="preserve"> </w:t>
      </w:r>
      <w:r w:rsidR="00BC7684">
        <w:t>Jo Huss</w:t>
      </w:r>
      <w:r w:rsidR="00F87A8E">
        <w:t>ey (JH), Caroline Molony (CM), Guido Paoluzi Cusani (GP), Michelle Gibson (MG), Mark Hebert (MH)</w:t>
      </w:r>
    </w:p>
    <w:p w:rsidR="001F3811" w:rsidRDefault="001F3811" w:rsidP="000B18F6"/>
    <w:p w:rsidR="001F3811" w:rsidRDefault="001F3811" w:rsidP="000B18F6">
      <w:r w:rsidRPr="000B18F6">
        <w:rPr>
          <w:b/>
        </w:rPr>
        <w:t>Apologies</w:t>
      </w:r>
      <w:r>
        <w:t>: Graham Crouch (GC)</w:t>
      </w:r>
    </w:p>
    <w:p w:rsidR="00F87A8E" w:rsidRDefault="00F87A8E" w:rsidP="000B18F6"/>
    <w:p w:rsidR="00F87A8E" w:rsidRPr="00AF4A63" w:rsidRDefault="00AF4A63" w:rsidP="00AF4A63">
      <w:pPr>
        <w:rPr>
          <w:b/>
        </w:rPr>
      </w:pPr>
      <w:r>
        <w:rPr>
          <w:b/>
        </w:rPr>
        <w:t xml:space="preserve">1. </w:t>
      </w:r>
      <w:r w:rsidR="001F3811" w:rsidRPr="00AF4A63">
        <w:rPr>
          <w:b/>
        </w:rPr>
        <w:t>Min</w:t>
      </w:r>
      <w:r w:rsidR="000B18F6" w:rsidRPr="00AF4A63">
        <w:rPr>
          <w:b/>
        </w:rPr>
        <w:t>utes of the Last Meeting (1</w:t>
      </w:r>
      <w:r w:rsidR="000B18F6" w:rsidRPr="00AF4A63">
        <w:rPr>
          <w:b/>
          <w:vertAlign w:val="superscript"/>
        </w:rPr>
        <w:t>st</w:t>
      </w:r>
      <w:r w:rsidR="000B18F6" w:rsidRPr="00AF4A63">
        <w:rPr>
          <w:b/>
        </w:rPr>
        <w:t xml:space="preserve"> March</w:t>
      </w:r>
      <w:r w:rsidR="001F3811" w:rsidRPr="00AF4A63">
        <w:rPr>
          <w:b/>
        </w:rPr>
        <w:t>)</w:t>
      </w:r>
    </w:p>
    <w:p w:rsidR="006607B8" w:rsidRDefault="006607B8" w:rsidP="000B18F6">
      <w:pPr>
        <w:tabs>
          <w:tab w:val="left" w:pos="2535"/>
        </w:tabs>
      </w:pPr>
      <w:r>
        <w:t>There were no matters arising from the minutes</w:t>
      </w:r>
    </w:p>
    <w:p w:rsidR="006607B8" w:rsidRDefault="006607B8" w:rsidP="000B18F6">
      <w:pPr>
        <w:tabs>
          <w:tab w:val="left" w:pos="2535"/>
        </w:tabs>
      </w:pPr>
    </w:p>
    <w:p w:rsidR="00F87A8E" w:rsidRDefault="001F3811" w:rsidP="000B18F6">
      <w:pPr>
        <w:tabs>
          <w:tab w:val="left" w:pos="2535"/>
        </w:tabs>
      </w:pPr>
      <w:r>
        <w:t>Review of Action Items</w:t>
      </w:r>
      <w:r w:rsidR="000B18F6">
        <w:t>.</w:t>
      </w:r>
      <w:r w:rsidR="000B18F6">
        <w:tab/>
      </w:r>
    </w:p>
    <w:p w:rsidR="000B18F6" w:rsidRDefault="000B18F6" w:rsidP="000B18F6">
      <w:pPr>
        <w:pStyle w:val="ListParagraph"/>
        <w:numPr>
          <w:ilvl w:val="0"/>
          <w:numId w:val="10"/>
        </w:numPr>
        <w:tabs>
          <w:tab w:val="left" w:pos="2535"/>
        </w:tabs>
      </w:pPr>
      <w:r>
        <w:t>JR to provide Chair’s note to DL for programme.</w:t>
      </w:r>
    </w:p>
    <w:p w:rsidR="00D35D61" w:rsidRDefault="00D35D61" w:rsidP="000B18F6">
      <w:pPr>
        <w:pStyle w:val="ListParagraph"/>
        <w:numPr>
          <w:ilvl w:val="0"/>
          <w:numId w:val="10"/>
        </w:numPr>
        <w:tabs>
          <w:tab w:val="left" w:pos="2535"/>
        </w:tabs>
      </w:pPr>
      <w:r>
        <w:t>Dominic at the Youth Theatre was happy for us to place flyers on chairs at any production.</w:t>
      </w:r>
    </w:p>
    <w:p w:rsidR="00D35D61" w:rsidRDefault="00D35D61" w:rsidP="000B18F6">
      <w:pPr>
        <w:pStyle w:val="ListParagraph"/>
        <w:numPr>
          <w:ilvl w:val="0"/>
          <w:numId w:val="10"/>
        </w:numPr>
        <w:tabs>
          <w:tab w:val="left" w:pos="2535"/>
        </w:tabs>
      </w:pPr>
      <w:r>
        <w:t>The trip to Kew Palace had gone ahead and was a successful day out.</w:t>
      </w:r>
    </w:p>
    <w:p w:rsidR="00D35D61" w:rsidRDefault="00D35D61" w:rsidP="000B18F6">
      <w:pPr>
        <w:pStyle w:val="ListParagraph"/>
        <w:numPr>
          <w:ilvl w:val="0"/>
          <w:numId w:val="10"/>
        </w:numPr>
        <w:tabs>
          <w:tab w:val="left" w:pos="2535"/>
        </w:tabs>
      </w:pPr>
      <w:r>
        <w:t>GP had contacted the Gala organisers but was still waiting for a response</w:t>
      </w:r>
    </w:p>
    <w:p w:rsidR="00D35D61" w:rsidRDefault="00D35D61" w:rsidP="000B18F6">
      <w:pPr>
        <w:pStyle w:val="ListParagraph"/>
        <w:numPr>
          <w:ilvl w:val="0"/>
          <w:numId w:val="10"/>
        </w:numPr>
        <w:tabs>
          <w:tab w:val="left" w:pos="2535"/>
        </w:tabs>
      </w:pPr>
      <w:r>
        <w:t>DL/</w:t>
      </w:r>
      <w:r w:rsidR="00553028">
        <w:t>CM had a very good meeting with James at MAGPAS</w:t>
      </w:r>
    </w:p>
    <w:p w:rsidR="00071AFA" w:rsidRDefault="00071AFA" w:rsidP="00B811A4"/>
    <w:p w:rsidR="00AF5FBF" w:rsidRDefault="00AF5FBF" w:rsidP="00B811A4">
      <w:r>
        <w:t xml:space="preserve">The minutes were </w:t>
      </w:r>
      <w:r w:rsidRPr="007E024F">
        <w:rPr>
          <w:b/>
          <w:i/>
        </w:rPr>
        <w:t xml:space="preserve">agreed </w:t>
      </w:r>
      <w:r>
        <w:t>as correct.</w:t>
      </w:r>
    </w:p>
    <w:p w:rsidR="00AF4A63" w:rsidRDefault="00AF4A63" w:rsidP="00B811A4"/>
    <w:p w:rsidR="00AF4A63" w:rsidRPr="008E19DE" w:rsidRDefault="00AF4A63" w:rsidP="00B811A4">
      <w:pPr>
        <w:rPr>
          <w:b/>
        </w:rPr>
      </w:pPr>
      <w:r w:rsidRPr="008E19DE">
        <w:rPr>
          <w:b/>
        </w:rPr>
        <w:t>2. Spring Production</w:t>
      </w:r>
    </w:p>
    <w:p w:rsidR="00AF4A63" w:rsidRDefault="00AF4A63" w:rsidP="00B811A4">
      <w:r>
        <w:t>MH reported on progress with George:</w:t>
      </w:r>
    </w:p>
    <w:p w:rsidR="00AF4A63" w:rsidRDefault="00AF4A63" w:rsidP="00AF4A63">
      <w:pPr>
        <w:pStyle w:val="ListParagraph"/>
        <w:numPr>
          <w:ilvl w:val="0"/>
          <w:numId w:val="12"/>
        </w:numPr>
      </w:pPr>
      <w:r>
        <w:t>Rehearsal attendance had improved and was now at about 95%</w:t>
      </w:r>
    </w:p>
    <w:p w:rsidR="00AF4A63" w:rsidRDefault="00AF4A63" w:rsidP="00AF4A63">
      <w:pPr>
        <w:pStyle w:val="ListParagraph"/>
        <w:numPr>
          <w:ilvl w:val="0"/>
          <w:numId w:val="12"/>
        </w:numPr>
      </w:pPr>
      <w:r>
        <w:t xml:space="preserve">Louise had dropped out, Jenny had taken </w:t>
      </w:r>
      <w:r w:rsidR="008E19DE">
        <w:t>on the role and was doing well with the lines.</w:t>
      </w:r>
    </w:p>
    <w:p w:rsidR="008E19DE" w:rsidRDefault="008E19DE" w:rsidP="00AF4A63">
      <w:pPr>
        <w:pStyle w:val="ListParagraph"/>
        <w:numPr>
          <w:ilvl w:val="0"/>
          <w:numId w:val="12"/>
        </w:numPr>
      </w:pPr>
      <w:r>
        <w:t>An extra rehearsal was scheduled for next week.</w:t>
      </w:r>
    </w:p>
    <w:p w:rsidR="008E19DE" w:rsidRDefault="008E19DE" w:rsidP="00AF4A63">
      <w:pPr>
        <w:pStyle w:val="ListParagraph"/>
        <w:numPr>
          <w:ilvl w:val="0"/>
          <w:numId w:val="12"/>
        </w:numPr>
      </w:pPr>
      <w:r>
        <w:t>All props had been sourced and costumes looked fantastic.</w:t>
      </w:r>
    </w:p>
    <w:p w:rsidR="008E19DE" w:rsidRDefault="008E19DE" w:rsidP="00AF4A63">
      <w:pPr>
        <w:pStyle w:val="ListParagraph"/>
        <w:numPr>
          <w:ilvl w:val="0"/>
          <w:numId w:val="12"/>
        </w:numPr>
      </w:pPr>
      <w:r>
        <w:t>DL/MH were taking part in a radio broadcast on 15/4 at HCR</w:t>
      </w:r>
    </w:p>
    <w:p w:rsidR="008E19DE" w:rsidRDefault="008E19DE" w:rsidP="00AF4A63">
      <w:pPr>
        <w:pStyle w:val="ListParagraph"/>
        <w:numPr>
          <w:ilvl w:val="0"/>
          <w:numId w:val="12"/>
        </w:numPr>
      </w:pPr>
      <w:r>
        <w:t>Wellworth players had booked 12 tickets.</w:t>
      </w:r>
    </w:p>
    <w:p w:rsidR="008E19DE" w:rsidRDefault="008E19DE" w:rsidP="00AF4A63">
      <w:pPr>
        <w:pStyle w:val="ListParagraph"/>
        <w:numPr>
          <w:ilvl w:val="0"/>
          <w:numId w:val="12"/>
        </w:numPr>
      </w:pPr>
      <w:r>
        <w:t>Meeting scheduled with Mel for lighting plan</w:t>
      </w:r>
    </w:p>
    <w:p w:rsidR="008E19DE" w:rsidRDefault="008E19DE" w:rsidP="008E19DE"/>
    <w:p w:rsidR="008E19DE" w:rsidRDefault="00EE0D34" w:rsidP="008E19DE">
      <w:r>
        <w:t xml:space="preserve">It was </w:t>
      </w:r>
      <w:r w:rsidRPr="00241BC7">
        <w:rPr>
          <w:b/>
          <w:i/>
        </w:rPr>
        <w:t>agreed</w:t>
      </w:r>
      <w:r>
        <w:t xml:space="preserve"> the Minerva room would be used as a seco</w:t>
      </w:r>
      <w:r w:rsidR="00241BC7">
        <w:t>nd dressing room, bottled water would be provided for the cast in both dressing rooms rather than tea and coffee.  The aftershow party would take place in the Commemoration Hall after the Sunday performance.</w:t>
      </w:r>
    </w:p>
    <w:p w:rsidR="00241BC7" w:rsidRDefault="00241BC7" w:rsidP="008E19DE"/>
    <w:p w:rsidR="00241BC7" w:rsidRPr="00241BC7" w:rsidRDefault="00241BC7" w:rsidP="008E19DE">
      <w:pPr>
        <w:rPr>
          <w:b/>
        </w:rPr>
      </w:pPr>
      <w:r w:rsidRPr="00241BC7">
        <w:rPr>
          <w:b/>
        </w:rPr>
        <w:t>3. Treasurer’s Report</w:t>
      </w:r>
    </w:p>
    <w:p w:rsidR="00241BC7" w:rsidRDefault="00241BC7" w:rsidP="008E19DE">
      <w:r>
        <w:t xml:space="preserve">GC had tabled a report showing the current cash available </w:t>
      </w:r>
      <w:r w:rsidR="00CE3BCF">
        <w:t>as £1800 after some production expenses were deducted.</w:t>
      </w:r>
    </w:p>
    <w:p w:rsidR="00CE3BCF" w:rsidRDefault="00CE3BCF" w:rsidP="008E19DE"/>
    <w:p w:rsidR="00CE3BCF" w:rsidRPr="00CE3BCF" w:rsidRDefault="00CE3BCF" w:rsidP="008E19DE">
      <w:pPr>
        <w:rPr>
          <w:b/>
        </w:rPr>
      </w:pPr>
      <w:r w:rsidRPr="00CE3BCF">
        <w:rPr>
          <w:b/>
        </w:rPr>
        <w:t>4. Bedford Play</w:t>
      </w:r>
    </w:p>
    <w:p w:rsidR="00CE3BCF" w:rsidRDefault="00CE3BCF" w:rsidP="008E19DE">
      <w:r>
        <w:t>JR reported that Scott Hutchison was taking part in a two hander in Bedford.  JR would email with details and dates.</w:t>
      </w:r>
    </w:p>
    <w:p w:rsidR="008B7024" w:rsidRDefault="008B7024" w:rsidP="008E19DE"/>
    <w:p w:rsidR="008B7024" w:rsidRDefault="008B7024" w:rsidP="008E19DE"/>
    <w:p w:rsidR="008B7024" w:rsidRDefault="008B7024" w:rsidP="008E19DE"/>
    <w:p w:rsidR="00CE3BCF" w:rsidRPr="00417B92" w:rsidRDefault="00CE3BCF" w:rsidP="008E19DE">
      <w:pPr>
        <w:rPr>
          <w:b/>
        </w:rPr>
      </w:pPr>
      <w:r w:rsidRPr="00417B92">
        <w:rPr>
          <w:b/>
        </w:rPr>
        <w:lastRenderedPageBreak/>
        <w:t>5. Riverside Gala</w:t>
      </w:r>
    </w:p>
    <w:p w:rsidR="00CE3BCF" w:rsidRDefault="00CE3BCF" w:rsidP="008E19DE">
      <w:r>
        <w:t xml:space="preserve">GP would follow up </w:t>
      </w:r>
      <w:r w:rsidR="008B7024">
        <w:t xml:space="preserve">with </w:t>
      </w:r>
      <w:r>
        <w:t>the event organisers as he hadn’t received a reply to his enquiry.  It was</w:t>
      </w:r>
      <w:r w:rsidRPr="00417B92">
        <w:rPr>
          <w:b/>
          <w:i/>
        </w:rPr>
        <w:t xml:space="preserve"> agreed </w:t>
      </w:r>
      <w:r>
        <w:t xml:space="preserve">the club should </w:t>
      </w:r>
      <w:r w:rsidR="00417B92">
        <w:t>book a place even if we were charged the higher price.  MS to add item to the May committee meeting.</w:t>
      </w:r>
    </w:p>
    <w:p w:rsidR="00AF4A63" w:rsidRDefault="00AF4A63" w:rsidP="00B811A4"/>
    <w:p w:rsidR="00417B92" w:rsidRPr="008D7E51" w:rsidRDefault="00417B92" w:rsidP="00B811A4">
      <w:pPr>
        <w:rPr>
          <w:b/>
        </w:rPr>
      </w:pPr>
      <w:r w:rsidRPr="008D7E51">
        <w:rPr>
          <w:b/>
        </w:rPr>
        <w:t>6. Gala Performance</w:t>
      </w:r>
    </w:p>
    <w:p w:rsidR="00417B92" w:rsidRDefault="00417B92" w:rsidP="00B811A4">
      <w:r>
        <w:t xml:space="preserve">DL/CM reported that they had met with James at MAGPAS </w:t>
      </w:r>
      <w:r w:rsidR="008D7E51">
        <w:t>who were excited with the idea of a Gala performance.  They would arrange for publicity photos at the airbase and would u</w:t>
      </w:r>
      <w:r w:rsidR="008B7024">
        <w:t>se their supporters list to publicise ticket sales</w:t>
      </w:r>
      <w:r w:rsidR="008D7E51">
        <w:t>.  A further meeting with MAGPAS would be arranged after George.</w:t>
      </w:r>
    </w:p>
    <w:p w:rsidR="00C16176" w:rsidRDefault="00C16176" w:rsidP="00B811A4"/>
    <w:p w:rsidR="00C16176" w:rsidRPr="001D7D29" w:rsidRDefault="00C16176" w:rsidP="00B811A4">
      <w:pPr>
        <w:rPr>
          <w:b/>
        </w:rPr>
      </w:pPr>
      <w:r w:rsidRPr="001D7D29">
        <w:rPr>
          <w:b/>
        </w:rPr>
        <w:t>7. Autumn Dates</w:t>
      </w:r>
    </w:p>
    <w:p w:rsidR="00C16176" w:rsidRDefault="00C16176" w:rsidP="00B811A4">
      <w:r>
        <w:t>It had been agreed to move the Autumn dates to 24</w:t>
      </w:r>
      <w:r w:rsidRPr="00C16176">
        <w:rPr>
          <w:vertAlign w:val="superscript"/>
        </w:rPr>
        <w:t>th</w:t>
      </w:r>
      <w:r>
        <w:t>-27</w:t>
      </w:r>
      <w:r w:rsidRPr="00C16176">
        <w:rPr>
          <w:vertAlign w:val="superscript"/>
        </w:rPr>
        <w:t>th</w:t>
      </w:r>
      <w:r w:rsidR="001D7D29">
        <w:t xml:space="preserve"> November.  It was noted that Steph had planned the auditions for 23</w:t>
      </w:r>
      <w:r w:rsidR="001D7D29" w:rsidRPr="001D7D29">
        <w:rPr>
          <w:vertAlign w:val="superscript"/>
        </w:rPr>
        <w:t>rd</w:t>
      </w:r>
      <w:r w:rsidR="001D7D29">
        <w:t xml:space="preserve"> and 27</w:t>
      </w:r>
      <w:r w:rsidR="001D7D29" w:rsidRPr="001D7D29">
        <w:rPr>
          <w:vertAlign w:val="superscript"/>
        </w:rPr>
        <w:t>th</w:t>
      </w:r>
      <w:r w:rsidR="001D7D29">
        <w:t xml:space="preserve"> July.</w:t>
      </w:r>
    </w:p>
    <w:p w:rsidR="001D7D29" w:rsidRDefault="001D7D29" w:rsidP="00B811A4"/>
    <w:p w:rsidR="001D7D29" w:rsidRPr="009A38D4" w:rsidRDefault="001D7D29" w:rsidP="00B811A4">
      <w:pPr>
        <w:rPr>
          <w:b/>
        </w:rPr>
      </w:pPr>
      <w:r w:rsidRPr="009A38D4">
        <w:rPr>
          <w:b/>
        </w:rPr>
        <w:t>8. NODA awards review</w:t>
      </w:r>
    </w:p>
    <w:p w:rsidR="001D7D29" w:rsidRDefault="009A38D4" w:rsidP="00B811A4">
      <w:r>
        <w:t>JR reported that he</w:t>
      </w:r>
      <w:r w:rsidR="008B7024">
        <w:t xml:space="preserve"> had</w:t>
      </w:r>
      <w:r>
        <w:t xml:space="preserve"> attended the NODA awards, unfortunately Breaking the Code had not won.</w:t>
      </w:r>
    </w:p>
    <w:p w:rsidR="009A38D4" w:rsidRDefault="009A38D4" w:rsidP="00B811A4"/>
    <w:p w:rsidR="009A38D4" w:rsidRPr="007C58B3" w:rsidRDefault="009A38D4" w:rsidP="00B811A4">
      <w:pPr>
        <w:rPr>
          <w:b/>
        </w:rPr>
      </w:pPr>
      <w:r w:rsidRPr="007C58B3">
        <w:rPr>
          <w:b/>
        </w:rPr>
        <w:t>9. Update reports</w:t>
      </w:r>
    </w:p>
    <w:p w:rsidR="009A38D4" w:rsidRDefault="009A38D4" w:rsidP="00B811A4">
      <w:r>
        <w:t>There were no further update reports.</w:t>
      </w:r>
    </w:p>
    <w:p w:rsidR="009A38D4" w:rsidRDefault="009A38D4" w:rsidP="00B811A4"/>
    <w:p w:rsidR="009A38D4" w:rsidRPr="00FC6CE4" w:rsidRDefault="009A38D4" w:rsidP="00B811A4">
      <w:pPr>
        <w:rPr>
          <w:b/>
        </w:rPr>
      </w:pPr>
      <w:r w:rsidRPr="00FC6CE4">
        <w:rPr>
          <w:b/>
        </w:rPr>
        <w:t>10.</w:t>
      </w:r>
      <w:r w:rsidR="00FC6CE4" w:rsidRPr="00FC6CE4">
        <w:rPr>
          <w:b/>
        </w:rPr>
        <w:t xml:space="preserve"> </w:t>
      </w:r>
      <w:r w:rsidRPr="00FC6CE4">
        <w:rPr>
          <w:b/>
        </w:rPr>
        <w:t>AOB</w:t>
      </w:r>
    </w:p>
    <w:p w:rsidR="009A38D4" w:rsidRDefault="009A38D4" w:rsidP="00B811A4">
      <w:r w:rsidRPr="00FC6CE4">
        <w:rPr>
          <w:b/>
        </w:rPr>
        <w:t>Business/Artistic split on committee</w:t>
      </w:r>
      <w:r>
        <w:t xml:space="preserve"> – it was </w:t>
      </w:r>
      <w:r w:rsidRPr="00FC6CE4">
        <w:rPr>
          <w:b/>
          <w:i/>
        </w:rPr>
        <w:t>agreed</w:t>
      </w:r>
      <w:r>
        <w:t xml:space="preserve"> to discuss the business and artistic split of committee responsibilities at the next meeting.  MS to add item to the May agenda along with Producing responsibilities.</w:t>
      </w:r>
    </w:p>
    <w:p w:rsidR="009A38D4" w:rsidRDefault="009A38D4" w:rsidP="00B811A4"/>
    <w:p w:rsidR="009A38D4" w:rsidRDefault="009A38D4" w:rsidP="00B811A4">
      <w:r w:rsidRPr="00FC6CE4">
        <w:rPr>
          <w:b/>
        </w:rPr>
        <w:t>Play Reading</w:t>
      </w:r>
      <w:r>
        <w:t xml:space="preserve"> – The next Play Reading would take place on 19</w:t>
      </w:r>
      <w:r w:rsidRPr="009A38D4">
        <w:rPr>
          <w:vertAlign w:val="superscript"/>
        </w:rPr>
        <w:t>th</w:t>
      </w:r>
      <w:r>
        <w:t xml:space="preserve"> May.  CM would confirm the date with</w:t>
      </w:r>
      <w:r w:rsidR="007C58B3">
        <w:t xml:space="preserve"> The Falcon.  MG to provide a minimum of 6-8 copies of her play for the reading.  JR would request copies from Mickie.</w:t>
      </w:r>
    </w:p>
    <w:p w:rsidR="009A38D4" w:rsidRDefault="009A38D4" w:rsidP="00B811A4"/>
    <w:p w:rsidR="007E024F" w:rsidRPr="007E024F" w:rsidRDefault="007E024F" w:rsidP="004A7290">
      <w:pPr>
        <w:rPr>
          <w:b/>
        </w:rPr>
      </w:pPr>
      <w:r w:rsidRPr="007E024F">
        <w:rPr>
          <w:b/>
        </w:rPr>
        <w:t>Summary of Actions Agreed</w:t>
      </w:r>
    </w:p>
    <w:p w:rsidR="007E024F" w:rsidRDefault="007E024F" w:rsidP="004A7290"/>
    <w:tbl>
      <w:tblPr>
        <w:tblStyle w:val="TableGrid"/>
        <w:tblW w:w="0" w:type="auto"/>
        <w:tblLook w:val="04A0"/>
      </w:tblPr>
      <w:tblGrid>
        <w:gridCol w:w="1218"/>
        <w:gridCol w:w="3918"/>
        <w:gridCol w:w="1532"/>
        <w:gridCol w:w="2348"/>
      </w:tblGrid>
      <w:tr w:rsidR="007E024F" w:rsidTr="00D75FF2">
        <w:tc>
          <w:tcPr>
            <w:tcW w:w="1218" w:type="dxa"/>
            <w:shd w:val="clear" w:color="auto" w:fill="BFBFBF" w:themeFill="background1" w:themeFillShade="BF"/>
          </w:tcPr>
          <w:p w:rsidR="007E024F" w:rsidRDefault="007E024F" w:rsidP="004A7290">
            <w:r>
              <w:t>Who</w:t>
            </w:r>
          </w:p>
        </w:tc>
        <w:tc>
          <w:tcPr>
            <w:tcW w:w="3918" w:type="dxa"/>
            <w:shd w:val="clear" w:color="auto" w:fill="BFBFBF" w:themeFill="background1" w:themeFillShade="BF"/>
          </w:tcPr>
          <w:p w:rsidR="007E024F" w:rsidRDefault="007E024F" w:rsidP="004A7290">
            <w:r>
              <w:t>What</w:t>
            </w:r>
          </w:p>
        </w:tc>
        <w:tc>
          <w:tcPr>
            <w:tcW w:w="1532" w:type="dxa"/>
            <w:shd w:val="clear" w:color="auto" w:fill="BFBFBF" w:themeFill="background1" w:themeFillShade="BF"/>
          </w:tcPr>
          <w:p w:rsidR="007E024F" w:rsidRDefault="007E024F" w:rsidP="004A7290">
            <w:r>
              <w:t>When</w:t>
            </w:r>
          </w:p>
        </w:tc>
        <w:tc>
          <w:tcPr>
            <w:tcW w:w="2348" w:type="dxa"/>
            <w:shd w:val="clear" w:color="auto" w:fill="BFBFBF" w:themeFill="background1" w:themeFillShade="BF"/>
          </w:tcPr>
          <w:p w:rsidR="007E024F" w:rsidRDefault="007E024F" w:rsidP="004A7290">
            <w:r>
              <w:t>Comment</w:t>
            </w:r>
          </w:p>
        </w:tc>
      </w:tr>
      <w:tr w:rsidR="00E93E67" w:rsidTr="00D75FF2">
        <w:tc>
          <w:tcPr>
            <w:tcW w:w="1218" w:type="dxa"/>
          </w:tcPr>
          <w:p w:rsidR="00E93E67" w:rsidRDefault="000B18F6" w:rsidP="004A7290">
            <w:r>
              <w:t>JR</w:t>
            </w:r>
          </w:p>
        </w:tc>
        <w:tc>
          <w:tcPr>
            <w:tcW w:w="3918" w:type="dxa"/>
          </w:tcPr>
          <w:p w:rsidR="00E93E67" w:rsidRDefault="000B18F6" w:rsidP="00376A5E">
            <w:r>
              <w:t>Provide a Chair’s</w:t>
            </w:r>
            <w:r w:rsidR="00C37550">
              <w:t xml:space="preserve"> note to DL for programme</w:t>
            </w:r>
          </w:p>
        </w:tc>
        <w:tc>
          <w:tcPr>
            <w:tcW w:w="1532" w:type="dxa"/>
          </w:tcPr>
          <w:p w:rsidR="00395B65" w:rsidRDefault="00C37550" w:rsidP="004A7290">
            <w:r>
              <w:t>ASAP</w:t>
            </w:r>
          </w:p>
        </w:tc>
        <w:tc>
          <w:tcPr>
            <w:tcW w:w="2348" w:type="dxa"/>
          </w:tcPr>
          <w:p w:rsidR="00E93E67" w:rsidRDefault="00E93E67" w:rsidP="004A7290"/>
        </w:tc>
      </w:tr>
      <w:tr w:rsidR="00C37550" w:rsidTr="00D75FF2">
        <w:tc>
          <w:tcPr>
            <w:tcW w:w="1218" w:type="dxa"/>
          </w:tcPr>
          <w:p w:rsidR="00C37550" w:rsidRDefault="00543F06" w:rsidP="00543F06">
            <w:pPr>
              <w:tabs>
                <w:tab w:val="left" w:pos="990"/>
              </w:tabs>
              <w:jc w:val="both"/>
            </w:pPr>
            <w:r>
              <w:t>JR</w:t>
            </w:r>
            <w:r>
              <w:tab/>
            </w:r>
          </w:p>
        </w:tc>
        <w:tc>
          <w:tcPr>
            <w:tcW w:w="3918" w:type="dxa"/>
          </w:tcPr>
          <w:p w:rsidR="00C37550" w:rsidRDefault="00543F06" w:rsidP="00C37550">
            <w:r>
              <w:t>Request Jane to brand the production manual and gantt chart and upload to the website</w:t>
            </w:r>
          </w:p>
        </w:tc>
        <w:tc>
          <w:tcPr>
            <w:tcW w:w="1532" w:type="dxa"/>
          </w:tcPr>
          <w:p w:rsidR="00C37550" w:rsidRDefault="00543F06" w:rsidP="00C37550">
            <w:r>
              <w:t>ASAP</w:t>
            </w:r>
          </w:p>
        </w:tc>
        <w:tc>
          <w:tcPr>
            <w:tcW w:w="2348" w:type="dxa"/>
          </w:tcPr>
          <w:p w:rsidR="00C37550" w:rsidRDefault="000B18F6" w:rsidP="00C37550">
            <w:r>
              <w:t>ongoing</w:t>
            </w:r>
          </w:p>
        </w:tc>
      </w:tr>
      <w:tr w:rsidR="000E300A" w:rsidTr="00D75FF2">
        <w:tc>
          <w:tcPr>
            <w:tcW w:w="1218" w:type="dxa"/>
          </w:tcPr>
          <w:p w:rsidR="000E300A" w:rsidRDefault="000E300A" w:rsidP="00C37550">
            <w:r>
              <w:t>EW</w:t>
            </w:r>
          </w:p>
        </w:tc>
        <w:tc>
          <w:tcPr>
            <w:tcW w:w="3918" w:type="dxa"/>
          </w:tcPr>
          <w:p w:rsidR="000E300A" w:rsidRDefault="000E300A" w:rsidP="00C37550">
            <w:r>
              <w:t>Finalise application to Freemans Charity</w:t>
            </w:r>
          </w:p>
        </w:tc>
        <w:tc>
          <w:tcPr>
            <w:tcW w:w="1532" w:type="dxa"/>
          </w:tcPr>
          <w:p w:rsidR="000E300A" w:rsidRDefault="000E300A" w:rsidP="00C37550">
            <w:r>
              <w:t>Next meeting</w:t>
            </w:r>
          </w:p>
        </w:tc>
        <w:tc>
          <w:tcPr>
            <w:tcW w:w="2348" w:type="dxa"/>
          </w:tcPr>
          <w:p w:rsidR="000E300A" w:rsidRDefault="00CE3BCF" w:rsidP="00C37550">
            <w:r>
              <w:t>O</w:t>
            </w:r>
            <w:r w:rsidR="00553028">
              <w:t>ngoing</w:t>
            </w:r>
          </w:p>
        </w:tc>
      </w:tr>
      <w:tr w:rsidR="00CE3BCF" w:rsidTr="00D75FF2">
        <w:tc>
          <w:tcPr>
            <w:tcW w:w="1218" w:type="dxa"/>
          </w:tcPr>
          <w:p w:rsidR="00CE3BCF" w:rsidRDefault="00CE3BCF" w:rsidP="00C37550">
            <w:r>
              <w:t>JR</w:t>
            </w:r>
          </w:p>
        </w:tc>
        <w:tc>
          <w:tcPr>
            <w:tcW w:w="3918" w:type="dxa"/>
          </w:tcPr>
          <w:p w:rsidR="00CE3BCF" w:rsidRDefault="00CE3BCF" w:rsidP="00C37550">
            <w:r>
              <w:t>Email dates and details of Scott’s play in Bedford</w:t>
            </w:r>
          </w:p>
        </w:tc>
        <w:tc>
          <w:tcPr>
            <w:tcW w:w="1532" w:type="dxa"/>
          </w:tcPr>
          <w:p w:rsidR="00CE3BCF" w:rsidRDefault="00CE3BCF" w:rsidP="00C37550">
            <w:r>
              <w:t>ASAP</w:t>
            </w:r>
          </w:p>
        </w:tc>
        <w:tc>
          <w:tcPr>
            <w:tcW w:w="2348" w:type="dxa"/>
          </w:tcPr>
          <w:p w:rsidR="00CE3BCF" w:rsidRDefault="00CE3BCF" w:rsidP="00C37550"/>
        </w:tc>
      </w:tr>
      <w:tr w:rsidR="00417B92" w:rsidTr="00D75FF2">
        <w:tc>
          <w:tcPr>
            <w:tcW w:w="1218" w:type="dxa"/>
          </w:tcPr>
          <w:p w:rsidR="00417B92" w:rsidRDefault="00417B92" w:rsidP="00C37550">
            <w:r>
              <w:t>GP</w:t>
            </w:r>
          </w:p>
        </w:tc>
        <w:tc>
          <w:tcPr>
            <w:tcW w:w="3918" w:type="dxa"/>
          </w:tcPr>
          <w:p w:rsidR="00417B92" w:rsidRDefault="00417B92" w:rsidP="00C37550">
            <w:r>
              <w:t>Follow up enquiry with Gala organisers</w:t>
            </w:r>
          </w:p>
        </w:tc>
        <w:tc>
          <w:tcPr>
            <w:tcW w:w="1532" w:type="dxa"/>
          </w:tcPr>
          <w:p w:rsidR="00417B92" w:rsidRDefault="00417B92" w:rsidP="00C37550">
            <w:r>
              <w:t>ASAP</w:t>
            </w:r>
          </w:p>
        </w:tc>
        <w:tc>
          <w:tcPr>
            <w:tcW w:w="2348" w:type="dxa"/>
          </w:tcPr>
          <w:p w:rsidR="00417B92" w:rsidRDefault="00417B92" w:rsidP="00C37550"/>
        </w:tc>
      </w:tr>
      <w:tr w:rsidR="00417B92" w:rsidTr="00D75FF2">
        <w:tc>
          <w:tcPr>
            <w:tcW w:w="1218" w:type="dxa"/>
          </w:tcPr>
          <w:p w:rsidR="00417B92" w:rsidRDefault="00417B92" w:rsidP="00C37550">
            <w:r>
              <w:t>MS</w:t>
            </w:r>
          </w:p>
        </w:tc>
        <w:tc>
          <w:tcPr>
            <w:tcW w:w="3918" w:type="dxa"/>
          </w:tcPr>
          <w:p w:rsidR="009A38D4" w:rsidRDefault="00417B92" w:rsidP="009A38D4">
            <w:r>
              <w:t xml:space="preserve">Add </w:t>
            </w:r>
            <w:r w:rsidR="009A38D4">
              <w:t xml:space="preserve">items to </w:t>
            </w:r>
            <w:r>
              <w:t>May committee agenda</w:t>
            </w:r>
            <w:r w:rsidR="009A38D4">
              <w:t>: Riverside Gala, Committee responsibilities (Artistic/Business/Producing)</w:t>
            </w:r>
          </w:p>
        </w:tc>
        <w:tc>
          <w:tcPr>
            <w:tcW w:w="1532" w:type="dxa"/>
          </w:tcPr>
          <w:p w:rsidR="00417B92" w:rsidRDefault="00417B92" w:rsidP="00C37550">
            <w:r>
              <w:t>Next meeting</w:t>
            </w:r>
          </w:p>
        </w:tc>
        <w:tc>
          <w:tcPr>
            <w:tcW w:w="2348" w:type="dxa"/>
          </w:tcPr>
          <w:p w:rsidR="00417B92" w:rsidRDefault="00417B92" w:rsidP="00C37550"/>
        </w:tc>
      </w:tr>
      <w:tr w:rsidR="009A38D4" w:rsidTr="00D75FF2">
        <w:tc>
          <w:tcPr>
            <w:tcW w:w="1218" w:type="dxa"/>
          </w:tcPr>
          <w:p w:rsidR="009A38D4" w:rsidRDefault="00FC6CE4" w:rsidP="00C37550">
            <w:r>
              <w:t>CM</w:t>
            </w:r>
          </w:p>
        </w:tc>
        <w:tc>
          <w:tcPr>
            <w:tcW w:w="3918" w:type="dxa"/>
          </w:tcPr>
          <w:p w:rsidR="009A38D4" w:rsidRDefault="00FC6CE4" w:rsidP="00C37550">
            <w:r>
              <w:t>Confirm Play Reading date with The Falcon</w:t>
            </w:r>
          </w:p>
        </w:tc>
        <w:tc>
          <w:tcPr>
            <w:tcW w:w="1532" w:type="dxa"/>
          </w:tcPr>
          <w:p w:rsidR="009A38D4" w:rsidRDefault="00FC6CE4" w:rsidP="00C37550">
            <w:r>
              <w:t>ASAP</w:t>
            </w:r>
          </w:p>
        </w:tc>
        <w:tc>
          <w:tcPr>
            <w:tcW w:w="2348" w:type="dxa"/>
          </w:tcPr>
          <w:p w:rsidR="009A38D4" w:rsidRDefault="009A38D4" w:rsidP="00C37550"/>
        </w:tc>
      </w:tr>
      <w:tr w:rsidR="00FC6CE4" w:rsidTr="00D75FF2">
        <w:tc>
          <w:tcPr>
            <w:tcW w:w="1218" w:type="dxa"/>
          </w:tcPr>
          <w:p w:rsidR="00FC6CE4" w:rsidRDefault="00FC6CE4" w:rsidP="00C37550">
            <w:r>
              <w:t>MG</w:t>
            </w:r>
          </w:p>
        </w:tc>
        <w:tc>
          <w:tcPr>
            <w:tcW w:w="3918" w:type="dxa"/>
          </w:tcPr>
          <w:p w:rsidR="00FC6CE4" w:rsidRDefault="00FC6CE4" w:rsidP="00C37550">
            <w:r>
              <w:t>Provide a minimum of 6-8 copies of play for the reading</w:t>
            </w:r>
          </w:p>
        </w:tc>
        <w:tc>
          <w:tcPr>
            <w:tcW w:w="1532" w:type="dxa"/>
          </w:tcPr>
          <w:p w:rsidR="00FC6CE4" w:rsidRDefault="00FC6CE4" w:rsidP="00C37550">
            <w:r>
              <w:t>19</w:t>
            </w:r>
            <w:r w:rsidRPr="00FC6CE4">
              <w:rPr>
                <w:vertAlign w:val="superscript"/>
              </w:rPr>
              <w:t>th</w:t>
            </w:r>
            <w:r>
              <w:t xml:space="preserve"> May</w:t>
            </w:r>
          </w:p>
        </w:tc>
        <w:tc>
          <w:tcPr>
            <w:tcW w:w="2348" w:type="dxa"/>
          </w:tcPr>
          <w:p w:rsidR="00FC6CE4" w:rsidRDefault="00FC6CE4" w:rsidP="00C37550"/>
        </w:tc>
      </w:tr>
      <w:tr w:rsidR="00FC6CE4" w:rsidTr="00D75FF2">
        <w:tc>
          <w:tcPr>
            <w:tcW w:w="1218" w:type="dxa"/>
          </w:tcPr>
          <w:p w:rsidR="00FC6CE4" w:rsidRDefault="00FC6CE4" w:rsidP="00C37550">
            <w:r>
              <w:t>JR</w:t>
            </w:r>
          </w:p>
        </w:tc>
        <w:tc>
          <w:tcPr>
            <w:tcW w:w="3918" w:type="dxa"/>
          </w:tcPr>
          <w:p w:rsidR="00FC6CE4" w:rsidRDefault="00FC6CE4" w:rsidP="00C37550">
            <w:r>
              <w:t>Ask Mickie to provide copies of her play for the play reading.</w:t>
            </w:r>
          </w:p>
          <w:p w:rsidR="00FC6CE4" w:rsidRDefault="00FC6CE4" w:rsidP="00C37550"/>
        </w:tc>
        <w:tc>
          <w:tcPr>
            <w:tcW w:w="1532" w:type="dxa"/>
          </w:tcPr>
          <w:p w:rsidR="00FC6CE4" w:rsidRDefault="00FC6CE4" w:rsidP="00C37550">
            <w:r>
              <w:t>19</w:t>
            </w:r>
            <w:r w:rsidRPr="00FC6CE4">
              <w:rPr>
                <w:vertAlign w:val="superscript"/>
              </w:rPr>
              <w:t>th</w:t>
            </w:r>
            <w:r>
              <w:t xml:space="preserve"> May</w:t>
            </w:r>
          </w:p>
        </w:tc>
        <w:tc>
          <w:tcPr>
            <w:tcW w:w="2348" w:type="dxa"/>
          </w:tcPr>
          <w:p w:rsidR="00FC6CE4" w:rsidRDefault="00FC6CE4" w:rsidP="00C37550"/>
        </w:tc>
      </w:tr>
    </w:tbl>
    <w:p w:rsidR="00AF5FBF" w:rsidRDefault="00AF5FBF" w:rsidP="00751600"/>
    <w:sectPr w:rsidR="00AF5FBF" w:rsidSect="00F92C04">
      <w:pgSz w:w="11906" w:h="16838"/>
      <w:pgMar w:top="1440"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815" w:rsidRDefault="00852815" w:rsidP="0091144B">
      <w:r>
        <w:separator/>
      </w:r>
    </w:p>
  </w:endnote>
  <w:endnote w:type="continuationSeparator" w:id="0">
    <w:p w:rsidR="00852815" w:rsidRDefault="00852815" w:rsidP="009114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815" w:rsidRDefault="00852815" w:rsidP="0091144B">
      <w:r>
        <w:separator/>
      </w:r>
    </w:p>
  </w:footnote>
  <w:footnote w:type="continuationSeparator" w:id="0">
    <w:p w:rsidR="00852815" w:rsidRDefault="00852815" w:rsidP="00911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1031"/>
    <w:multiLevelType w:val="hybridMultilevel"/>
    <w:tmpl w:val="C592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069C0"/>
    <w:multiLevelType w:val="hybridMultilevel"/>
    <w:tmpl w:val="70783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5866F1"/>
    <w:multiLevelType w:val="hybridMultilevel"/>
    <w:tmpl w:val="DA84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21B78"/>
    <w:multiLevelType w:val="hybridMultilevel"/>
    <w:tmpl w:val="F24A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0805B7"/>
    <w:multiLevelType w:val="hybridMultilevel"/>
    <w:tmpl w:val="F0E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E36AF9"/>
    <w:multiLevelType w:val="hybridMultilevel"/>
    <w:tmpl w:val="2F900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1BC5BF5"/>
    <w:multiLevelType w:val="hybridMultilevel"/>
    <w:tmpl w:val="3972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9D70CE"/>
    <w:multiLevelType w:val="hybridMultilevel"/>
    <w:tmpl w:val="DAA4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3C6E85"/>
    <w:multiLevelType w:val="hybridMultilevel"/>
    <w:tmpl w:val="7CD8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D1607E"/>
    <w:multiLevelType w:val="hybridMultilevel"/>
    <w:tmpl w:val="FDD8C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786CD2"/>
    <w:multiLevelType w:val="hybridMultilevel"/>
    <w:tmpl w:val="F0BAD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9BE6AC1"/>
    <w:multiLevelType w:val="hybridMultilevel"/>
    <w:tmpl w:val="B64AB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0"/>
  </w:num>
  <w:num w:numId="5">
    <w:abstractNumId w:val="4"/>
  </w:num>
  <w:num w:numId="6">
    <w:abstractNumId w:val="7"/>
  </w:num>
  <w:num w:numId="7">
    <w:abstractNumId w:val="3"/>
  </w:num>
  <w:num w:numId="8">
    <w:abstractNumId w:val="8"/>
  </w:num>
  <w:num w:numId="9">
    <w:abstractNumId w:val="1"/>
  </w:num>
  <w:num w:numId="10">
    <w:abstractNumId w:val="6"/>
  </w:num>
  <w:num w:numId="11">
    <w:abstractNumId w:val="11"/>
  </w:num>
  <w:num w:numId="12">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46743"/>
    <w:rsid w:val="00027422"/>
    <w:rsid w:val="0003130E"/>
    <w:rsid w:val="0004201A"/>
    <w:rsid w:val="00052A03"/>
    <w:rsid w:val="00061456"/>
    <w:rsid w:val="00066D95"/>
    <w:rsid w:val="00071AFA"/>
    <w:rsid w:val="00081446"/>
    <w:rsid w:val="000916D0"/>
    <w:rsid w:val="0009604D"/>
    <w:rsid w:val="00096A30"/>
    <w:rsid w:val="000A0AB8"/>
    <w:rsid w:val="000B18F6"/>
    <w:rsid w:val="000C0DE7"/>
    <w:rsid w:val="000C6846"/>
    <w:rsid w:val="000D5921"/>
    <w:rsid w:val="000E300A"/>
    <w:rsid w:val="000F4685"/>
    <w:rsid w:val="000F72CF"/>
    <w:rsid w:val="00107B48"/>
    <w:rsid w:val="00117C4D"/>
    <w:rsid w:val="00120BCE"/>
    <w:rsid w:val="001212BE"/>
    <w:rsid w:val="0012207A"/>
    <w:rsid w:val="00126D83"/>
    <w:rsid w:val="0013441C"/>
    <w:rsid w:val="00175C9B"/>
    <w:rsid w:val="001A4078"/>
    <w:rsid w:val="001B654E"/>
    <w:rsid w:val="001D34E6"/>
    <w:rsid w:val="001D7D29"/>
    <w:rsid w:val="001F3811"/>
    <w:rsid w:val="001F415C"/>
    <w:rsid w:val="00205157"/>
    <w:rsid w:val="00215E2E"/>
    <w:rsid w:val="00222D75"/>
    <w:rsid w:val="00231BA0"/>
    <w:rsid w:val="00241BC7"/>
    <w:rsid w:val="0024343B"/>
    <w:rsid w:val="00253613"/>
    <w:rsid w:val="00260C2F"/>
    <w:rsid w:val="002677AB"/>
    <w:rsid w:val="00274F0A"/>
    <w:rsid w:val="00281916"/>
    <w:rsid w:val="002910CE"/>
    <w:rsid w:val="002946B2"/>
    <w:rsid w:val="002C0105"/>
    <w:rsid w:val="002C53B6"/>
    <w:rsid w:val="002D0025"/>
    <w:rsid w:val="002E0BB0"/>
    <w:rsid w:val="002E3AFB"/>
    <w:rsid w:val="002F6CBC"/>
    <w:rsid w:val="003200B0"/>
    <w:rsid w:val="003353A9"/>
    <w:rsid w:val="003460D4"/>
    <w:rsid w:val="00346855"/>
    <w:rsid w:val="00347102"/>
    <w:rsid w:val="0035751F"/>
    <w:rsid w:val="00360545"/>
    <w:rsid w:val="0037070E"/>
    <w:rsid w:val="003740AE"/>
    <w:rsid w:val="00374FCE"/>
    <w:rsid w:val="00376A5E"/>
    <w:rsid w:val="0038409B"/>
    <w:rsid w:val="00395B65"/>
    <w:rsid w:val="003B3ACC"/>
    <w:rsid w:val="003C3AF9"/>
    <w:rsid w:val="003D3B0C"/>
    <w:rsid w:val="003F2080"/>
    <w:rsid w:val="0040162E"/>
    <w:rsid w:val="00416624"/>
    <w:rsid w:val="00417B92"/>
    <w:rsid w:val="00441676"/>
    <w:rsid w:val="00446743"/>
    <w:rsid w:val="0044726D"/>
    <w:rsid w:val="004566DF"/>
    <w:rsid w:val="00460AFA"/>
    <w:rsid w:val="00487744"/>
    <w:rsid w:val="00494C9E"/>
    <w:rsid w:val="004953AB"/>
    <w:rsid w:val="004954A0"/>
    <w:rsid w:val="004A625F"/>
    <w:rsid w:val="004A7290"/>
    <w:rsid w:val="004B5E80"/>
    <w:rsid w:val="004C2760"/>
    <w:rsid w:val="004C57F0"/>
    <w:rsid w:val="004D7AA9"/>
    <w:rsid w:val="004E35CE"/>
    <w:rsid w:val="00501DAA"/>
    <w:rsid w:val="00513252"/>
    <w:rsid w:val="00513B43"/>
    <w:rsid w:val="00514642"/>
    <w:rsid w:val="0051526F"/>
    <w:rsid w:val="00522B51"/>
    <w:rsid w:val="00536EE7"/>
    <w:rsid w:val="00542B24"/>
    <w:rsid w:val="00542CF6"/>
    <w:rsid w:val="00543355"/>
    <w:rsid w:val="00543F06"/>
    <w:rsid w:val="00546D4E"/>
    <w:rsid w:val="00550156"/>
    <w:rsid w:val="00553028"/>
    <w:rsid w:val="00553B99"/>
    <w:rsid w:val="00562EE2"/>
    <w:rsid w:val="00563434"/>
    <w:rsid w:val="00574339"/>
    <w:rsid w:val="00582D06"/>
    <w:rsid w:val="005902E8"/>
    <w:rsid w:val="00596BCD"/>
    <w:rsid w:val="00596F07"/>
    <w:rsid w:val="005A1B49"/>
    <w:rsid w:val="005A1DE6"/>
    <w:rsid w:val="005B3DA5"/>
    <w:rsid w:val="005B6772"/>
    <w:rsid w:val="005F54D7"/>
    <w:rsid w:val="00604EAE"/>
    <w:rsid w:val="006133D4"/>
    <w:rsid w:val="00616DDE"/>
    <w:rsid w:val="00632868"/>
    <w:rsid w:val="0064093B"/>
    <w:rsid w:val="0064611E"/>
    <w:rsid w:val="006478AB"/>
    <w:rsid w:val="006530B4"/>
    <w:rsid w:val="006607B8"/>
    <w:rsid w:val="00674964"/>
    <w:rsid w:val="00681DE1"/>
    <w:rsid w:val="00687AD3"/>
    <w:rsid w:val="00694CBB"/>
    <w:rsid w:val="006A0E21"/>
    <w:rsid w:val="006B0504"/>
    <w:rsid w:val="006C3877"/>
    <w:rsid w:val="006F2D88"/>
    <w:rsid w:val="00703BD6"/>
    <w:rsid w:val="00716629"/>
    <w:rsid w:val="00716F6B"/>
    <w:rsid w:val="007247A0"/>
    <w:rsid w:val="00725D06"/>
    <w:rsid w:val="00743950"/>
    <w:rsid w:val="00744B75"/>
    <w:rsid w:val="00751600"/>
    <w:rsid w:val="0076068B"/>
    <w:rsid w:val="00762143"/>
    <w:rsid w:val="00762632"/>
    <w:rsid w:val="00764D6D"/>
    <w:rsid w:val="007A43DC"/>
    <w:rsid w:val="007A7621"/>
    <w:rsid w:val="007C0830"/>
    <w:rsid w:val="007C13B3"/>
    <w:rsid w:val="007C58B3"/>
    <w:rsid w:val="007E024F"/>
    <w:rsid w:val="007E2992"/>
    <w:rsid w:val="007E2B9D"/>
    <w:rsid w:val="007F34DC"/>
    <w:rsid w:val="00801082"/>
    <w:rsid w:val="0080273C"/>
    <w:rsid w:val="00806870"/>
    <w:rsid w:val="008246FA"/>
    <w:rsid w:val="0082602D"/>
    <w:rsid w:val="00852815"/>
    <w:rsid w:val="0085454B"/>
    <w:rsid w:val="00855F9C"/>
    <w:rsid w:val="0086510F"/>
    <w:rsid w:val="00865EC4"/>
    <w:rsid w:val="00893834"/>
    <w:rsid w:val="00895814"/>
    <w:rsid w:val="008A6A2D"/>
    <w:rsid w:val="008B398D"/>
    <w:rsid w:val="008B7024"/>
    <w:rsid w:val="008C1A7B"/>
    <w:rsid w:val="008C1BFC"/>
    <w:rsid w:val="008D7E51"/>
    <w:rsid w:val="008E19DE"/>
    <w:rsid w:val="008E7D28"/>
    <w:rsid w:val="0091144B"/>
    <w:rsid w:val="00912D46"/>
    <w:rsid w:val="00924A57"/>
    <w:rsid w:val="00931FDF"/>
    <w:rsid w:val="009344F5"/>
    <w:rsid w:val="00942433"/>
    <w:rsid w:val="00944D4D"/>
    <w:rsid w:val="00945525"/>
    <w:rsid w:val="00947E99"/>
    <w:rsid w:val="0095749F"/>
    <w:rsid w:val="00972E3A"/>
    <w:rsid w:val="00976FC6"/>
    <w:rsid w:val="009A38D4"/>
    <w:rsid w:val="009B5D21"/>
    <w:rsid w:val="009C3DF2"/>
    <w:rsid w:val="009D301A"/>
    <w:rsid w:val="009D3FAE"/>
    <w:rsid w:val="009E3E6A"/>
    <w:rsid w:val="009E4FCF"/>
    <w:rsid w:val="009F1D87"/>
    <w:rsid w:val="00A010B0"/>
    <w:rsid w:val="00A03406"/>
    <w:rsid w:val="00A06379"/>
    <w:rsid w:val="00A54DFE"/>
    <w:rsid w:val="00A5780E"/>
    <w:rsid w:val="00A602D2"/>
    <w:rsid w:val="00A63060"/>
    <w:rsid w:val="00A837E8"/>
    <w:rsid w:val="00A84257"/>
    <w:rsid w:val="00A93F68"/>
    <w:rsid w:val="00AA6FAD"/>
    <w:rsid w:val="00AD734D"/>
    <w:rsid w:val="00AF4A63"/>
    <w:rsid w:val="00AF5C69"/>
    <w:rsid w:val="00AF5FBF"/>
    <w:rsid w:val="00B04619"/>
    <w:rsid w:val="00B05224"/>
    <w:rsid w:val="00B1746A"/>
    <w:rsid w:val="00B27D73"/>
    <w:rsid w:val="00B42745"/>
    <w:rsid w:val="00B50413"/>
    <w:rsid w:val="00B679ED"/>
    <w:rsid w:val="00B811A4"/>
    <w:rsid w:val="00B85E12"/>
    <w:rsid w:val="00B904B4"/>
    <w:rsid w:val="00B919F7"/>
    <w:rsid w:val="00BA65AF"/>
    <w:rsid w:val="00BB15AD"/>
    <w:rsid w:val="00BC384C"/>
    <w:rsid w:val="00BC7684"/>
    <w:rsid w:val="00BD2710"/>
    <w:rsid w:val="00BE0686"/>
    <w:rsid w:val="00BF0268"/>
    <w:rsid w:val="00BF1686"/>
    <w:rsid w:val="00C0397A"/>
    <w:rsid w:val="00C11F72"/>
    <w:rsid w:val="00C16176"/>
    <w:rsid w:val="00C20D54"/>
    <w:rsid w:val="00C321A2"/>
    <w:rsid w:val="00C37550"/>
    <w:rsid w:val="00C504DA"/>
    <w:rsid w:val="00C51956"/>
    <w:rsid w:val="00C56F72"/>
    <w:rsid w:val="00C6160A"/>
    <w:rsid w:val="00C73743"/>
    <w:rsid w:val="00C97374"/>
    <w:rsid w:val="00C979A6"/>
    <w:rsid w:val="00CB643E"/>
    <w:rsid w:val="00CB75EC"/>
    <w:rsid w:val="00CD7A89"/>
    <w:rsid w:val="00CE3BCF"/>
    <w:rsid w:val="00CF1141"/>
    <w:rsid w:val="00CF68F0"/>
    <w:rsid w:val="00D060D6"/>
    <w:rsid w:val="00D10BD4"/>
    <w:rsid w:val="00D35D61"/>
    <w:rsid w:val="00D60589"/>
    <w:rsid w:val="00D64837"/>
    <w:rsid w:val="00D658B3"/>
    <w:rsid w:val="00D75FF2"/>
    <w:rsid w:val="00D85E98"/>
    <w:rsid w:val="00D93F45"/>
    <w:rsid w:val="00DD298F"/>
    <w:rsid w:val="00DF3AB0"/>
    <w:rsid w:val="00E04C44"/>
    <w:rsid w:val="00E1257C"/>
    <w:rsid w:val="00E23B57"/>
    <w:rsid w:val="00E262E0"/>
    <w:rsid w:val="00E3345B"/>
    <w:rsid w:val="00E46A87"/>
    <w:rsid w:val="00E55D06"/>
    <w:rsid w:val="00E93E67"/>
    <w:rsid w:val="00EA165B"/>
    <w:rsid w:val="00EB2F79"/>
    <w:rsid w:val="00EB461D"/>
    <w:rsid w:val="00EB5FCD"/>
    <w:rsid w:val="00EC02B5"/>
    <w:rsid w:val="00ED3325"/>
    <w:rsid w:val="00EE0D34"/>
    <w:rsid w:val="00EE2D88"/>
    <w:rsid w:val="00EF3FAA"/>
    <w:rsid w:val="00F04C11"/>
    <w:rsid w:val="00F04D0E"/>
    <w:rsid w:val="00F41693"/>
    <w:rsid w:val="00F60B4F"/>
    <w:rsid w:val="00F61F7C"/>
    <w:rsid w:val="00F86707"/>
    <w:rsid w:val="00F87A8E"/>
    <w:rsid w:val="00F91568"/>
    <w:rsid w:val="00F91B14"/>
    <w:rsid w:val="00F92C04"/>
    <w:rsid w:val="00F9550D"/>
    <w:rsid w:val="00FA2C3B"/>
    <w:rsid w:val="00FA2F46"/>
    <w:rsid w:val="00FB5AD3"/>
    <w:rsid w:val="00FB604C"/>
    <w:rsid w:val="00FB7F9B"/>
    <w:rsid w:val="00FC1B4C"/>
    <w:rsid w:val="00FC6CE4"/>
    <w:rsid w:val="00FE1E80"/>
    <w:rsid w:val="00FE64A1"/>
    <w:rsid w:val="00FE7F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7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3"/>
    <w:pPr>
      <w:ind w:left="720"/>
      <w:contextualSpacing/>
    </w:pPr>
  </w:style>
  <w:style w:type="paragraph" w:styleId="Header">
    <w:name w:val="header"/>
    <w:basedOn w:val="Normal"/>
    <w:link w:val="HeaderChar"/>
    <w:uiPriority w:val="99"/>
    <w:unhideWhenUsed/>
    <w:rsid w:val="0091144B"/>
    <w:pPr>
      <w:tabs>
        <w:tab w:val="center" w:pos="4513"/>
        <w:tab w:val="right" w:pos="9026"/>
      </w:tabs>
    </w:pPr>
  </w:style>
  <w:style w:type="character" w:customStyle="1" w:styleId="HeaderChar">
    <w:name w:val="Header Char"/>
    <w:basedOn w:val="DefaultParagraphFont"/>
    <w:link w:val="Header"/>
    <w:uiPriority w:val="99"/>
    <w:rsid w:val="0091144B"/>
    <w:rPr>
      <w:rFonts w:ascii="Calibri" w:hAnsi="Calibri" w:cs="Times New Roman"/>
    </w:rPr>
  </w:style>
  <w:style w:type="paragraph" w:styleId="Footer">
    <w:name w:val="footer"/>
    <w:basedOn w:val="Normal"/>
    <w:link w:val="FooterChar"/>
    <w:uiPriority w:val="99"/>
    <w:unhideWhenUsed/>
    <w:rsid w:val="0091144B"/>
    <w:pPr>
      <w:tabs>
        <w:tab w:val="center" w:pos="4513"/>
        <w:tab w:val="right" w:pos="9026"/>
      </w:tabs>
    </w:pPr>
  </w:style>
  <w:style w:type="character" w:customStyle="1" w:styleId="FooterChar">
    <w:name w:val="Footer Char"/>
    <w:basedOn w:val="DefaultParagraphFont"/>
    <w:link w:val="Footer"/>
    <w:uiPriority w:val="99"/>
    <w:rsid w:val="0091144B"/>
    <w:rPr>
      <w:rFonts w:ascii="Calibri" w:hAnsi="Calibri" w:cs="Times New Roman"/>
    </w:rPr>
  </w:style>
  <w:style w:type="paragraph" w:styleId="BalloonText">
    <w:name w:val="Balloon Text"/>
    <w:basedOn w:val="Normal"/>
    <w:link w:val="BalloonTextChar"/>
    <w:uiPriority w:val="99"/>
    <w:semiHidden/>
    <w:unhideWhenUsed/>
    <w:rsid w:val="00947E99"/>
    <w:rPr>
      <w:rFonts w:ascii="Tahoma" w:hAnsi="Tahoma" w:cs="Tahoma"/>
      <w:sz w:val="16"/>
      <w:szCs w:val="16"/>
    </w:rPr>
  </w:style>
  <w:style w:type="character" w:customStyle="1" w:styleId="BalloonTextChar">
    <w:name w:val="Balloon Text Char"/>
    <w:basedOn w:val="DefaultParagraphFont"/>
    <w:link w:val="BalloonText"/>
    <w:uiPriority w:val="99"/>
    <w:semiHidden/>
    <w:rsid w:val="00947E99"/>
    <w:rPr>
      <w:rFonts w:ascii="Tahoma" w:hAnsi="Tahoma" w:cs="Tahoma"/>
      <w:sz w:val="16"/>
      <w:szCs w:val="16"/>
    </w:rPr>
  </w:style>
  <w:style w:type="table" w:styleId="TableGrid">
    <w:name w:val="Table Grid"/>
    <w:basedOn w:val="TableNormal"/>
    <w:uiPriority w:val="39"/>
    <w:rsid w:val="007E0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3434"/>
    <w:rPr>
      <w:sz w:val="16"/>
      <w:szCs w:val="16"/>
    </w:rPr>
  </w:style>
  <w:style w:type="paragraph" w:styleId="CommentText">
    <w:name w:val="annotation text"/>
    <w:basedOn w:val="Normal"/>
    <w:link w:val="CommentTextChar"/>
    <w:uiPriority w:val="99"/>
    <w:semiHidden/>
    <w:unhideWhenUsed/>
    <w:rsid w:val="00563434"/>
    <w:rPr>
      <w:sz w:val="20"/>
      <w:szCs w:val="20"/>
    </w:rPr>
  </w:style>
  <w:style w:type="character" w:customStyle="1" w:styleId="CommentTextChar">
    <w:name w:val="Comment Text Char"/>
    <w:basedOn w:val="DefaultParagraphFont"/>
    <w:link w:val="CommentText"/>
    <w:uiPriority w:val="99"/>
    <w:semiHidden/>
    <w:rsid w:val="0056343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3434"/>
    <w:rPr>
      <w:b/>
      <w:bCs/>
    </w:rPr>
  </w:style>
  <w:style w:type="character" w:customStyle="1" w:styleId="CommentSubjectChar">
    <w:name w:val="Comment Subject Char"/>
    <w:basedOn w:val="CommentTextChar"/>
    <w:link w:val="CommentSubject"/>
    <w:uiPriority w:val="99"/>
    <w:semiHidden/>
    <w:rsid w:val="00563434"/>
    <w:rPr>
      <w:rFonts w:ascii="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548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B2AD9-0EB6-4FF4-9463-AE665551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Stevens</dc:creator>
  <cp:lastModifiedBy>The Bobs</cp:lastModifiedBy>
  <cp:revision>2</cp:revision>
  <dcterms:created xsi:type="dcterms:W3CDTF">2016-04-30T18:39:00Z</dcterms:created>
  <dcterms:modified xsi:type="dcterms:W3CDTF">2016-04-30T18:39:00Z</dcterms:modified>
</cp:coreProperties>
</file>